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FDE" w:rsidRDefault="00EB3FDE"/>
    <w:p w:rsidR="00DF74C9" w:rsidRDefault="00212F7A" w:rsidP="00212F7A">
      <w:pPr>
        <w:jc w:val="center"/>
        <w:rPr>
          <w:rFonts w:ascii="FrankRuehl" w:hAnsi="FrankRuehl" w:cs="FrankRuehl"/>
          <w:b/>
          <w:sz w:val="32"/>
          <w:szCs w:val="32"/>
          <w:u w:val="single"/>
        </w:rPr>
      </w:pPr>
      <w:r w:rsidRPr="00212F7A">
        <w:rPr>
          <w:rFonts w:ascii="FrankRuehl" w:hAnsi="FrankRuehl" w:cs="FrankRuehl"/>
          <w:b/>
          <w:sz w:val="32"/>
          <w:szCs w:val="32"/>
          <w:u w:val="single"/>
        </w:rPr>
        <w:t>Rules of Engagement</w:t>
      </w:r>
    </w:p>
    <w:p w:rsidR="00E95CE7" w:rsidRDefault="00E95CE7" w:rsidP="00212F7A">
      <w:pPr>
        <w:rPr>
          <w:rFonts w:ascii="FrankRuehl" w:hAnsi="FrankRuehl" w:cs="FrankRuehl"/>
          <w:sz w:val="24"/>
          <w:szCs w:val="24"/>
        </w:rPr>
      </w:pPr>
      <w:r>
        <w:rPr>
          <w:rFonts w:ascii="FrankRuehl" w:hAnsi="FrankRuehl" w:cs="FrankRuehl"/>
          <w:sz w:val="24"/>
          <w:szCs w:val="24"/>
        </w:rPr>
        <w:t xml:space="preserve">These rules of engagement are intended to offer direction to the Board of Directors in </w:t>
      </w:r>
      <w:r w:rsidR="00D65D16">
        <w:rPr>
          <w:rFonts w:ascii="FrankRuehl" w:hAnsi="FrankRuehl" w:cs="FrankRuehl"/>
          <w:sz w:val="24"/>
          <w:szCs w:val="24"/>
        </w:rPr>
        <w:t xml:space="preserve">communication with members and each other. </w:t>
      </w:r>
      <w:r>
        <w:rPr>
          <w:rFonts w:ascii="FrankRuehl" w:hAnsi="FrankRuehl" w:cs="FrankRuehl"/>
          <w:sz w:val="24"/>
          <w:szCs w:val="24"/>
        </w:rPr>
        <w:t xml:space="preserve"> It is intended to serve as a guide to an internal process of the association and not a formal document. In creating these </w:t>
      </w:r>
      <w:r w:rsidR="00D65D16">
        <w:rPr>
          <w:rFonts w:ascii="FrankRuehl" w:hAnsi="FrankRuehl" w:cs="FrankRuehl"/>
          <w:sz w:val="24"/>
          <w:szCs w:val="24"/>
        </w:rPr>
        <w:t>r</w:t>
      </w:r>
      <w:r>
        <w:rPr>
          <w:rFonts w:ascii="FrankRuehl" w:hAnsi="FrankRuehl" w:cs="FrankRuehl"/>
          <w:sz w:val="24"/>
          <w:szCs w:val="24"/>
        </w:rPr>
        <w:t xml:space="preserve">ules of </w:t>
      </w:r>
      <w:r w:rsidR="00D65D16">
        <w:rPr>
          <w:rFonts w:ascii="FrankRuehl" w:hAnsi="FrankRuehl" w:cs="FrankRuehl"/>
          <w:sz w:val="24"/>
          <w:szCs w:val="24"/>
        </w:rPr>
        <w:t>e</w:t>
      </w:r>
      <w:r>
        <w:rPr>
          <w:rFonts w:ascii="FrankRuehl" w:hAnsi="FrankRuehl" w:cs="FrankRuehl"/>
          <w:sz w:val="24"/>
          <w:szCs w:val="24"/>
        </w:rPr>
        <w:t xml:space="preserve">ngagement </w:t>
      </w:r>
      <w:r w:rsidR="00D65D16">
        <w:rPr>
          <w:rFonts w:ascii="FrankRuehl" w:hAnsi="FrankRuehl" w:cs="FrankRuehl"/>
          <w:sz w:val="24"/>
          <w:szCs w:val="24"/>
        </w:rPr>
        <w:t>nursing ethics and values were considered. The purpose of this document is to keep association business moving forward. I</w:t>
      </w:r>
      <w:r w:rsidR="00085217">
        <w:rPr>
          <w:rFonts w:ascii="FrankRuehl" w:hAnsi="FrankRuehl" w:cs="FrankRuehl"/>
          <w:sz w:val="24"/>
          <w:szCs w:val="24"/>
        </w:rPr>
        <w:t>n</w:t>
      </w:r>
      <w:r w:rsidR="00D65D16">
        <w:rPr>
          <w:rFonts w:ascii="FrankRuehl" w:hAnsi="FrankRuehl" w:cs="FrankRuehl"/>
          <w:sz w:val="24"/>
          <w:szCs w:val="24"/>
        </w:rPr>
        <w:t xml:space="preserve"> order for our organization to grow, this is vital. </w:t>
      </w:r>
      <w:r>
        <w:rPr>
          <w:rFonts w:ascii="FrankRuehl" w:hAnsi="FrankRuehl" w:cs="FrankRuehl"/>
          <w:sz w:val="24"/>
          <w:szCs w:val="24"/>
        </w:rPr>
        <w:t xml:space="preserve"> </w:t>
      </w:r>
    </w:p>
    <w:p w:rsidR="00212F7A" w:rsidRDefault="00E95CE7" w:rsidP="00212F7A">
      <w:pPr>
        <w:rPr>
          <w:rFonts w:ascii="FrankRuehl" w:hAnsi="FrankRuehl" w:cs="FrankRuehl"/>
          <w:sz w:val="24"/>
          <w:szCs w:val="24"/>
        </w:rPr>
      </w:pPr>
      <w:r>
        <w:rPr>
          <w:rFonts w:ascii="FrankRuehl" w:hAnsi="FrankRuehl" w:cs="FrankRuehl"/>
          <w:sz w:val="24"/>
          <w:szCs w:val="24"/>
        </w:rPr>
        <w:t xml:space="preserve">As the organization grows, it is quite possible that times of disagreement among the Members of the Board may occur. We acknowledge this potential occurrence and wish to enact the following guide to resolution. </w:t>
      </w:r>
      <w:r w:rsidR="00D65D16">
        <w:rPr>
          <w:rFonts w:ascii="FrankRuehl" w:hAnsi="FrankRuehl" w:cs="FrankRuehl"/>
          <w:sz w:val="24"/>
          <w:szCs w:val="24"/>
        </w:rPr>
        <w:t xml:space="preserve">We also acknowledge that each Board may need to alter this process to meet their collective needs. We encourage the Board to remember that in order for the organization to survive and thrive, it is vital to maintain a collective effort and leave personalities aside. </w:t>
      </w:r>
      <w:r>
        <w:rPr>
          <w:rFonts w:ascii="FrankRuehl" w:hAnsi="FrankRuehl" w:cs="FrankRuehl"/>
          <w:sz w:val="24"/>
          <w:szCs w:val="24"/>
        </w:rPr>
        <w:t xml:space="preserve"> </w:t>
      </w:r>
    </w:p>
    <w:p w:rsidR="000474DE" w:rsidRPr="000474DE" w:rsidRDefault="000474DE" w:rsidP="00212F7A">
      <w:pPr>
        <w:rPr>
          <w:rFonts w:ascii="FrankRuehl" w:hAnsi="FrankRuehl" w:cs="FrankRuehl"/>
          <w:b/>
          <w:sz w:val="24"/>
          <w:szCs w:val="24"/>
        </w:rPr>
      </w:pPr>
      <w:r w:rsidRPr="000474DE">
        <w:rPr>
          <w:rFonts w:ascii="FrankRuehl" w:hAnsi="FrankRuehl" w:cs="FrankRuehl"/>
          <w:b/>
          <w:sz w:val="24"/>
          <w:szCs w:val="24"/>
        </w:rPr>
        <w:t>Communication</w:t>
      </w:r>
    </w:p>
    <w:p w:rsidR="00D65D16" w:rsidRDefault="00D65D16" w:rsidP="00D65D16">
      <w:pPr>
        <w:pStyle w:val="ListParagraph"/>
        <w:numPr>
          <w:ilvl w:val="0"/>
          <w:numId w:val="1"/>
        </w:numPr>
        <w:rPr>
          <w:rFonts w:ascii="FrankRuehl" w:hAnsi="FrankRuehl" w:cs="FrankRuehl"/>
          <w:sz w:val="24"/>
          <w:szCs w:val="24"/>
        </w:rPr>
      </w:pPr>
      <w:r>
        <w:rPr>
          <w:rFonts w:ascii="FrankRuehl" w:hAnsi="FrankRuehl" w:cs="FrankRuehl"/>
          <w:sz w:val="24"/>
          <w:szCs w:val="24"/>
        </w:rPr>
        <w:t xml:space="preserve">All Board members must answer emails and phone calls from members within 72 hours of receipt. The time does not include holidays or weekends. All members must also recognize that Members of the Board must also participate in clinical hours, classes, and labs. </w:t>
      </w:r>
    </w:p>
    <w:p w:rsidR="008765B1" w:rsidRDefault="008765B1" w:rsidP="00D65D16">
      <w:pPr>
        <w:pStyle w:val="ListParagraph"/>
        <w:numPr>
          <w:ilvl w:val="0"/>
          <w:numId w:val="1"/>
        </w:numPr>
        <w:rPr>
          <w:rFonts w:ascii="FrankRuehl" w:hAnsi="FrankRuehl" w:cs="FrankRuehl"/>
          <w:sz w:val="24"/>
          <w:szCs w:val="24"/>
        </w:rPr>
      </w:pPr>
      <w:r>
        <w:rPr>
          <w:rFonts w:ascii="FrankRuehl" w:hAnsi="FrankRuehl" w:cs="FrankRuehl"/>
          <w:sz w:val="24"/>
          <w:szCs w:val="24"/>
        </w:rPr>
        <w:t xml:space="preserve">If a Board Member is going on vacation or “off the grid,” please let other members of the Board know this. </w:t>
      </w:r>
    </w:p>
    <w:p w:rsidR="000474DE" w:rsidRDefault="000474DE" w:rsidP="00D65D16">
      <w:pPr>
        <w:pStyle w:val="ListParagraph"/>
        <w:numPr>
          <w:ilvl w:val="0"/>
          <w:numId w:val="1"/>
        </w:numPr>
        <w:rPr>
          <w:rFonts w:ascii="FrankRuehl" w:hAnsi="FrankRuehl" w:cs="FrankRuehl"/>
          <w:sz w:val="24"/>
          <w:szCs w:val="24"/>
        </w:rPr>
      </w:pPr>
      <w:r>
        <w:rPr>
          <w:rFonts w:ascii="FrankRuehl" w:hAnsi="FrankRuehl" w:cs="FrankRuehl"/>
          <w:sz w:val="24"/>
          <w:szCs w:val="24"/>
        </w:rPr>
        <w:t xml:space="preserve">All communication with members, faculty, and/or other members of the board must remain professional. It is important to remember that board members are a direct representation of the association and the university. </w:t>
      </w:r>
    </w:p>
    <w:p w:rsidR="008765B1" w:rsidRDefault="008765B1" w:rsidP="00D65D16">
      <w:pPr>
        <w:pStyle w:val="ListParagraph"/>
        <w:numPr>
          <w:ilvl w:val="0"/>
          <w:numId w:val="1"/>
        </w:numPr>
        <w:rPr>
          <w:rFonts w:ascii="FrankRuehl" w:hAnsi="FrankRuehl" w:cs="FrankRuehl"/>
          <w:sz w:val="24"/>
          <w:szCs w:val="24"/>
        </w:rPr>
      </w:pPr>
      <w:r>
        <w:rPr>
          <w:rFonts w:ascii="FrankRuehl" w:hAnsi="FrankRuehl" w:cs="FrankRuehl"/>
          <w:sz w:val="24"/>
          <w:szCs w:val="24"/>
        </w:rPr>
        <w:t xml:space="preserve">NSNA emails must be checked no less than every 3 business days. </w:t>
      </w:r>
    </w:p>
    <w:p w:rsidR="008765B1" w:rsidRDefault="008765B1" w:rsidP="008765B1">
      <w:pPr>
        <w:pStyle w:val="ListParagraph"/>
        <w:rPr>
          <w:rFonts w:ascii="FrankRuehl" w:hAnsi="FrankRuehl" w:cs="FrankRuehl"/>
          <w:sz w:val="24"/>
          <w:szCs w:val="24"/>
        </w:rPr>
      </w:pPr>
    </w:p>
    <w:p w:rsidR="000474DE" w:rsidRDefault="000474DE" w:rsidP="000474DE">
      <w:pPr>
        <w:rPr>
          <w:rFonts w:ascii="FrankRuehl" w:hAnsi="FrankRuehl" w:cs="FrankRuehl"/>
          <w:b/>
          <w:sz w:val="24"/>
          <w:szCs w:val="24"/>
        </w:rPr>
      </w:pPr>
      <w:r w:rsidRPr="000474DE">
        <w:rPr>
          <w:rFonts w:ascii="FrankRuehl" w:hAnsi="FrankRuehl" w:cs="FrankRuehl"/>
          <w:b/>
          <w:sz w:val="24"/>
          <w:szCs w:val="24"/>
        </w:rPr>
        <w:t>Board Meetings</w:t>
      </w:r>
    </w:p>
    <w:p w:rsidR="000474DE" w:rsidRPr="000474DE" w:rsidRDefault="000474DE" w:rsidP="000474DE">
      <w:pPr>
        <w:pStyle w:val="ListParagraph"/>
        <w:numPr>
          <w:ilvl w:val="0"/>
          <w:numId w:val="2"/>
        </w:numPr>
        <w:rPr>
          <w:rFonts w:ascii="FrankRuehl" w:hAnsi="FrankRuehl" w:cs="FrankRuehl"/>
          <w:b/>
          <w:sz w:val="24"/>
          <w:szCs w:val="24"/>
        </w:rPr>
      </w:pPr>
      <w:r>
        <w:rPr>
          <w:rFonts w:ascii="FrankRuehl" w:hAnsi="FrankRuehl" w:cs="FrankRuehl"/>
          <w:sz w:val="24"/>
          <w:szCs w:val="24"/>
        </w:rPr>
        <w:t>All board members are required to attend board meetings. The meetings will be held at a frequency that is deemed and voted on by the board. This will vary depending on the matters at hand.</w:t>
      </w:r>
    </w:p>
    <w:p w:rsidR="000474DE" w:rsidRPr="000474DE" w:rsidRDefault="000474DE" w:rsidP="000474DE">
      <w:pPr>
        <w:pStyle w:val="ListParagraph"/>
        <w:numPr>
          <w:ilvl w:val="0"/>
          <w:numId w:val="2"/>
        </w:numPr>
        <w:rPr>
          <w:rFonts w:ascii="FrankRuehl" w:hAnsi="FrankRuehl" w:cs="FrankRuehl"/>
          <w:b/>
          <w:sz w:val="24"/>
          <w:szCs w:val="24"/>
        </w:rPr>
      </w:pPr>
      <w:r>
        <w:rPr>
          <w:rFonts w:ascii="FrankRuehl" w:hAnsi="FrankRuehl" w:cs="FrankRuehl"/>
          <w:sz w:val="24"/>
          <w:szCs w:val="24"/>
        </w:rPr>
        <w:t>Each board meeting</w:t>
      </w:r>
      <w:bookmarkStart w:id="0" w:name="_GoBack"/>
      <w:bookmarkEnd w:id="0"/>
      <w:r>
        <w:rPr>
          <w:rFonts w:ascii="FrankRuehl" w:hAnsi="FrankRuehl" w:cs="FrankRuehl"/>
          <w:sz w:val="24"/>
          <w:szCs w:val="24"/>
        </w:rPr>
        <w:t xml:space="preserve"> will be held in a specific format that is created by the secretary. This format must include a) the voting in of the previous meeting minutes, b) report from the president, vice president, treasurer, secretary, membership coordinators, special activities coordinators, and any other board member position present, c) old business, d) new business, e) the time the meeting started, f) and the time the meeting ended.  </w:t>
      </w:r>
    </w:p>
    <w:p w:rsidR="000474DE" w:rsidRPr="008614F8" w:rsidRDefault="000474DE" w:rsidP="000474DE">
      <w:pPr>
        <w:pStyle w:val="ListParagraph"/>
        <w:numPr>
          <w:ilvl w:val="0"/>
          <w:numId w:val="2"/>
        </w:numPr>
        <w:rPr>
          <w:rFonts w:ascii="FrankRuehl" w:hAnsi="FrankRuehl" w:cs="FrankRuehl"/>
          <w:b/>
          <w:sz w:val="24"/>
          <w:szCs w:val="24"/>
        </w:rPr>
      </w:pPr>
      <w:r>
        <w:rPr>
          <w:rFonts w:ascii="FrankRuehl" w:hAnsi="FrankRuehl" w:cs="FrankRuehl"/>
          <w:sz w:val="24"/>
          <w:szCs w:val="24"/>
        </w:rPr>
        <w:t xml:space="preserve">Minutes from each board of directors meeting must be recorded. Once the minutes are voted in by the board, a copy of the minutes must be kept in a 3-ring binder </w:t>
      </w:r>
      <w:r w:rsidR="008614F8">
        <w:rPr>
          <w:rFonts w:ascii="FrankRuehl" w:hAnsi="FrankRuehl" w:cs="FrankRuehl"/>
          <w:sz w:val="24"/>
          <w:szCs w:val="24"/>
        </w:rPr>
        <w:t xml:space="preserve">at the campus and posted on the association website. </w:t>
      </w:r>
    </w:p>
    <w:p w:rsidR="008614F8" w:rsidRPr="008614F8" w:rsidRDefault="008614F8" w:rsidP="000474DE">
      <w:pPr>
        <w:pStyle w:val="ListParagraph"/>
        <w:numPr>
          <w:ilvl w:val="0"/>
          <w:numId w:val="2"/>
        </w:numPr>
        <w:rPr>
          <w:rFonts w:ascii="FrankRuehl" w:hAnsi="FrankRuehl" w:cs="FrankRuehl"/>
          <w:b/>
          <w:sz w:val="24"/>
          <w:szCs w:val="24"/>
        </w:rPr>
      </w:pPr>
      <w:r>
        <w:rPr>
          <w:rFonts w:ascii="FrankRuehl" w:hAnsi="FrankRuehl" w:cs="FrankRuehl"/>
          <w:sz w:val="24"/>
          <w:szCs w:val="24"/>
        </w:rPr>
        <w:t xml:space="preserve">Every board member is encouraged to offer suggestions on all topics. No board member will intentionally humiliate or belittle any ideas of other members. This is necessary to maintain creativity and collaboration of all board members. All ideas are important and needed. </w:t>
      </w:r>
    </w:p>
    <w:p w:rsidR="008765B1" w:rsidRPr="008765B1" w:rsidRDefault="008765B1" w:rsidP="008765B1">
      <w:pPr>
        <w:pStyle w:val="ListParagraph"/>
        <w:rPr>
          <w:rFonts w:ascii="FrankRuehl" w:hAnsi="FrankRuehl" w:cs="FrankRuehl"/>
          <w:b/>
          <w:sz w:val="24"/>
          <w:szCs w:val="24"/>
        </w:rPr>
      </w:pPr>
    </w:p>
    <w:p w:rsidR="008614F8" w:rsidRPr="008614F8" w:rsidRDefault="008614F8" w:rsidP="000474DE">
      <w:pPr>
        <w:pStyle w:val="ListParagraph"/>
        <w:numPr>
          <w:ilvl w:val="0"/>
          <w:numId w:val="2"/>
        </w:numPr>
        <w:rPr>
          <w:rFonts w:ascii="FrankRuehl" w:hAnsi="FrankRuehl" w:cs="FrankRuehl"/>
          <w:b/>
          <w:sz w:val="24"/>
          <w:szCs w:val="24"/>
        </w:rPr>
      </w:pPr>
      <w:r>
        <w:rPr>
          <w:rFonts w:ascii="FrankRuehl" w:hAnsi="FrankRuehl" w:cs="FrankRuehl"/>
          <w:sz w:val="24"/>
          <w:szCs w:val="24"/>
        </w:rPr>
        <w:t xml:space="preserve">Behavior in the board meetings must be kept professional and respectful. </w:t>
      </w:r>
    </w:p>
    <w:p w:rsidR="00EB386F" w:rsidRPr="008765B1" w:rsidRDefault="008614F8" w:rsidP="008765B1">
      <w:pPr>
        <w:pStyle w:val="ListParagraph"/>
        <w:numPr>
          <w:ilvl w:val="0"/>
          <w:numId w:val="2"/>
        </w:numPr>
        <w:rPr>
          <w:rFonts w:ascii="FrankRuehl" w:hAnsi="FrankRuehl" w:cs="FrankRuehl"/>
          <w:b/>
          <w:sz w:val="24"/>
          <w:szCs w:val="24"/>
        </w:rPr>
      </w:pPr>
      <w:r w:rsidRPr="008765B1">
        <w:rPr>
          <w:rFonts w:ascii="FrankRuehl" w:hAnsi="FrankRuehl" w:cs="FrankRuehl"/>
          <w:sz w:val="24"/>
          <w:szCs w:val="24"/>
        </w:rPr>
        <w:t>During times the board is voting on an issue, the president or other designated member of the board will ask for “</w:t>
      </w:r>
      <w:proofErr w:type="spellStart"/>
      <w:r w:rsidRPr="008765B1">
        <w:rPr>
          <w:rFonts w:ascii="FrankRuehl" w:hAnsi="FrankRuehl" w:cs="FrankRuehl"/>
          <w:sz w:val="24"/>
          <w:szCs w:val="24"/>
        </w:rPr>
        <w:t>yays</w:t>
      </w:r>
      <w:proofErr w:type="spellEnd"/>
      <w:r w:rsidRPr="008765B1">
        <w:rPr>
          <w:rFonts w:ascii="FrankRuehl" w:hAnsi="FrankRuehl" w:cs="FrankRuehl"/>
          <w:sz w:val="24"/>
          <w:szCs w:val="24"/>
        </w:rPr>
        <w:t xml:space="preserve">,” and “nays.” All votes will be recorded by the secretary and tallied. </w:t>
      </w:r>
    </w:p>
    <w:p w:rsidR="00EB386F" w:rsidRPr="00EB386F" w:rsidRDefault="00EB386F" w:rsidP="00EB386F">
      <w:pPr>
        <w:pStyle w:val="ListParagraph"/>
        <w:numPr>
          <w:ilvl w:val="0"/>
          <w:numId w:val="2"/>
        </w:numPr>
        <w:spacing w:line="240" w:lineRule="auto"/>
        <w:rPr>
          <w:rFonts w:ascii="FrankRuehl" w:hAnsi="FrankRuehl" w:cs="FrankRuehl"/>
          <w:b/>
          <w:sz w:val="24"/>
          <w:szCs w:val="24"/>
        </w:rPr>
      </w:pPr>
      <w:r w:rsidRPr="00EB386F">
        <w:rPr>
          <w:rFonts w:ascii="FrankRuehl" w:hAnsi="FrankRuehl" w:cs="FrankRuehl"/>
          <w:sz w:val="24"/>
          <w:szCs w:val="24"/>
        </w:rPr>
        <w:t>These rules of engagement should be displayed and attached to every business meeting agenda.</w:t>
      </w:r>
    </w:p>
    <w:p w:rsidR="00EB386F" w:rsidRPr="00EB386F" w:rsidRDefault="00EB386F" w:rsidP="00EB386F">
      <w:pPr>
        <w:pStyle w:val="ListParagraph"/>
        <w:numPr>
          <w:ilvl w:val="0"/>
          <w:numId w:val="2"/>
        </w:numPr>
        <w:spacing w:line="240" w:lineRule="auto"/>
        <w:rPr>
          <w:rFonts w:ascii="FrankRuehl" w:hAnsi="FrankRuehl" w:cs="FrankRuehl"/>
          <w:b/>
          <w:sz w:val="24"/>
          <w:szCs w:val="24"/>
        </w:rPr>
      </w:pPr>
      <w:r>
        <w:rPr>
          <w:rFonts w:ascii="FrankRuehl" w:hAnsi="FrankRuehl" w:cs="FrankRuehl"/>
          <w:sz w:val="24"/>
          <w:szCs w:val="24"/>
        </w:rPr>
        <w:t xml:space="preserve">All board members will encourage, respect, and value each other. </w:t>
      </w:r>
    </w:p>
    <w:p w:rsidR="00EB386F" w:rsidRPr="008765B1" w:rsidRDefault="008765B1" w:rsidP="00EB386F">
      <w:pPr>
        <w:pStyle w:val="ListParagraph"/>
        <w:numPr>
          <w:ilvl w:val="0"/>
          <w:numId w:val="2"/>
        </w:numPr>
        <w:spacing w:line="240" w:lineRule="auto"/>
        <w:rPr>
          <w:rFonts w:ascii="FrankRuehl" w:hAnsi="FrankRuehl" w:cs="FrankRuehl"/>
          <w:b/>
          <w:sz w:val="24"/>
          <w:szCs w:val="24"/>
        </w:rPr>
      </w:pPr>
      <w:r>
        <w:rPr>
          <w:rFonts w:ascii="FrankRuehl" w:hAnsi="FrankRuehl" w:cs="FrankRuehl"/>
          <w:sz w:val="24"/>
          <w:szCs w:val="24"/>
        </w:rPr>
        <w:t>These Rules of Engagement, the Association’s Mission, and Core Values will be revisited as needed.</w:t>
      </w:r>
    </w:p>
    <w:p w:rsidR="008765B1" w:rsidRPr="00EB386F" w:rsidRDefault="008765B1" w:rsidP="00EB386F">
      <w:pPr>
        <w:pStyle w:val="ListParagraph"/>
        <w:numPr>
          <w:ilvl w:val="0"/>
          <w:numId w:val="2"/>
        </w:numPr>
        <w:spacing w:line="240" w:lineRule="auto"/>
        <w:rPr>
          <w:rFonts w:ascii="FrankRuehl" w:hAnsi="FrankRuehl" w:cs="FrankRuehl"/>
          <w:b/>
          <w:sz w:val="24"/>
          <w:szCs w:val="24"/>
        </w:rPr>
      </w:pPr>
      <w:r>
        <w:rPr>
          <w:rFonts w:ascii="FrankRuehl" w:hAnsi="FrankRuehl" w:cs="FrankRuehl"/>
          <w:sz w:val="24"/>
          <w:szCs w:val="24"/>
        </w:rPr>
        <w:t xml:space="preserve">The board will set hours that each meeting will begin and end. The board must make every attempt to end the meeting at the prescribed time. If any meeting is longer than 90 minutes, the board is directed to take a 10-15 minute break. </w:t>
      </w:r>
    </w:p>
    <w:p w:rsidR="00EB386F" w:rsidRDefault="008765B1" w:rsidP="00EB386F">
      <w:pPr>
        <w:pStyle w:val="ListParagraph"/>
        <w:numPr>
          <w:ilvl w:val="0"/>
          <w:numId w:val="2"/>
        </w:numPr>
        <w:spacing w:line="240" w:lineRule="auto"/>
        <w:rPr>
          <w:rFonts w:ascii="FrankRuehl" w:hAnsi="FrankRuehl" w:cs="FrankRuehl"/>
          <w:sz w:val="24"/>
          <w:szCs w:val="24"/>
        </w:rPr>
      </w:pPr>
      <w:r w:rsidRPr="008765B1">
        <w:rPr>
          <w:rFonts w:ascii="FrankRuehl" w:hAnsi="FrankRuehl" w:cs="FrankRuehl"/>
          <w:sz w:val="24"/>
          <w:szCs w:val="24"/>
        </w:rPr>
        <w:t>As a professional organization, we value</w:t>
      </w:r>
      <w:r>
        <w:rPr>
          <w:rFonts w:ascii="FrankRuehl" w:hAnsi="FrankRuehl" w:cs="FrankRuehl"/>
          <w:sz w:val="24"/>
          <w:szCs w:val="24"/>
        </w:rPr>
        <w:t xml:space="preserve"> constructiveness, sincerity, authenticity, and assertive communication. Please be direct, but respectful in meetings. As a group we are seeking to offer solutions to issues. Please remember to address the issue and not the person. </w:t>
      </w:r>
    </w:p>
    <w:p w:rsidR="00C61C96" w:rsidRDefault="00C61C96" w:rsidP="00EB386F">
      <w:pPr>
        <w:pStyle w:val="ListParagraph"/>
        <w:numPr>
          <w:ilvl w:val="0"/>
          <w:numId w:val="2"/>
        </w:numPr>
        <w:spacing w:line="240" w:lineRule="auto"/>
        <w:rPr>
          <w:rFonts w:ascii="FrankRuehl" w:hAnsi="FrankRuehl" w:cs="FrankRuehl"/>
          <w:sz w:val="24"/>
          <w:szCs w:val="24"/>
        </w:rPr>
      </w:pPr>
      <w:r>
        <w:rPr>
          <w:rFonts w:ascii="FrankRuehl" w:hAnsi="FrankRuehl" w:cs="FrankRuehl"/>
          <w:sz w:val="24"/>
          <w:szCs w:val="24"/>
        </w:rPr>
        <w:t xml:space="preserve">In times of discussion, Board members should raise their hand if they want to be recognized. The order will be recorded by the Vice President when needed. This helps to ensure that all ideas are heard. </w:t>
      </w:r>
    </w:p>
    <w:p w:rsidR="00C61C96" w:rsidRDefault="00C61C96" w:rsidP="00EB386F">
      <w:pPr>
        <w:pStyle w:val="ListParagraph"/>
        <w:numPr>
          <w:ilvl w:val="0"/>
          <w:numId w:val="2"/>
        </w:numPr>
        <w:spacing w:line="240" w:lineRule="auto"/>
        <w:rPr>
          <w:rFonts w:ascii="FrankRuehl" w:hAnsi="FrankRuehl" w:cs="FrankRuehl"/>
          <w:sz w:val="24"/>
          <w:szCs w:val="24"/>
        </w:rPr>
      </w:pPr>
      <w:r>
        <w:rPr>
          <w:rFonts w:ascii="FrankRuehl" w:hAnsi="FrankRuehl" w:cs="FrankRuehl"/>
          <w:sz w:val="24"/>
          <w:szCs w:val="24"/>
        </w:rPr>
        <w:t xml:space="preserve">There are times when the Board may also require a </w:t>
      </w:r>
      <w:r>
        <w:rPr>
          <w:rFonts w:ascii="FrankRuehl" w:hAnsi="FrankRuehl" w:cs="FrankRuehl"/>
          <w:b/>
          <w:sz w:val="24"/>
          <w:szCs w:val="24"/>
        </w:rPr>
        <w:t xml:space="preserve">roundtable discussion. </w:t>
      </w:r>
      <w:r>
        <w:rPr>
          <w:rFonts w:ascii="FrankRuehl" w:hAnsi="FrankRuehl" w:cs="FrankRuehl"/>
          <w:sz w:val="24"/>
          <w:szCs w:val="24"/>
        </w:rPr>
        <w:t xml:space="preserve">A roundtable discussion is a time when all Board Members are encouraged to offer their ideas in a systematic manner. Other members are encouraged to ask the speaker questions as needed, when the speaker is finished speaking. </w:t>
      </w:r>
    </w:p>
    <w:p w:rsidR="00C61C96" w:rsidRDefault="00C61C96" w:rsidP="00EB386F">
      <w:pPr>
        <w:pStyle w:val="ListParagraph"/>
        <w:numPr>
          <w:ilvl w:val="0"/>
          <w:numId w:val="2"/>
        </w:numPr>
        <w:spacing w:line="240" w:lineRule="auto"/>
        <w:rPr>
          <w:rFonts w:ascii="FrankRuehl" w:hAnsi="FrankRuehl" w:cs="FrankRuehl"/>
          <w:sz w:val="24"/>
          <w:szCs w:val="24"/>
        </w:rPr>
      </w:pPr>
      <w:r>
        <w:rPr>
          <w:rFonts w:ascii="FrankRuehl" w:hAnsi="FrankRuehl" w:cs="FrankRuehl"/>
          <w:sz w:val="24"/>
          <w:szCs w:val="24"/>
        </w:rPr>
        <w:t xml:space="preserve">All goals must have a dedicated date of completion. All efforts must be made to complete the goal by the recorded date of completion. This will hopefully prevent goals from staying on the agenda too long without resolution. </w:t>
      </w:r>
    </w:p>
    <w:p w:rsidR="00C61C96" w:rsidRDefault="00C61C96" w:rsidP="00EB386F">
      <w:pPr>
        <w:pStyle w:val="ListParagraph"/>
        <w:numPr>
          <w:ilvl w:val="0"/>
          <w:numId w:val="2"/>
        </w:numPr>
        <w:spacing w:line="240" w:lineRule="auto"/>
        <w:rPr>
          <w:rFonts w:ascii="FrankRuehl" w:hAnsi="FrankRuehl" w:cs="FrankRuehl"/>
          <w:sz w:val="24"/>
          <w:szCs w:val="24"/>
        </w:rPr>
      </w:pPr>
      <w:r>
        <w:rPr>
          <w:rFonts w:ascii="FrankRuehl" w:hAnsi="FrankRuehl" w:cs="FrankRuehl"/>
          <w:sz w:val="24"/>
          <w:szCs w:val="24"/>
        </w:rPr>
        <w:t xml:space="preserve">If one of the Members of the Board says something that offends another member, the member may say, “ouch.” This provides each member space to express their feelings. </w:t>
      </w:r>
      <w:r w:rsidR="001F2D96">
        <w:rPr>
          <w:rFonts w:ascii="FrankRuehl" w:hAnsi="FrankRuehl" w:cs="FrankRuehl"/>
          <w:sz w:val="24"/>
          <w:szCs w:val="24"/>
        </w:rPr>
        <w:t xml:space="preserve">Please note that a) the person who calls the “ouch,” must identify WHAT was said the created the ouch-moment, b) WHO said it, and c) WHY it was hurtful. </w:t>
      </w:r>
      <w:r w:rsidR="001F2D96">
        <w:rPr>
          <w:rFonts w:ascii="FrankRuehl" w:hAnsi="FrankRuehl" w:cs="FrankRuehl"/>
          <w:sz w:val="24"/>
          <w:szCs w:val="24"/>
        </w:rPr>
        <w:t>The offending member should apologize for the offense immediately and clarify intention.</w:t>
      </w:r>
    </w:p>
    <w:p w:rsidR="00C61C96" w:rsidRDefault="00C61C96" w:rsidP="00EB386F">
      <w:pPr>
        <w:pStyle w:val="ListParagraph"/>
        <w:numPr>
          <w:ilvl w:val="0"/>
          <w:numId w:val="2"/>
        </w:numPr>
        <w:spacing w:line="240" w:lineRule="auto"/>
        <w:rPr>
          <w:rFonts w:ascii="FrankRuehl" w:hAnsi="FrankRuehl" w:cs="FrankRuehl"/>
          <w:sz w:val="24"/>
          <w:szCs w:val="24"/>
        </w:rPr>
      </w:pPr>
      <w:r>
        <w:rPr>
          <w:rFonts w:ascii="FrankRuehl" w:hAnsi="FrankRuehl" w:cs="FrankRuehl"/>
          <w:sz w:val="24"/>
          <w:szCs w:val="24"/>
        </w:rPr>
        <w:t xml:space="preserve">When more information is needed to resolve an issue, the Board may elect to “table the discussion.” Members must nominated to collect the needed information. When the Board agrees to </w:t>
      </w:r>
      <w:r w:rsidRPr="00C61C96">
        <w:rPr>
          <w:rFonts w:ascii="FrankRuehl" w:hAnsi="FrankRuehl" w:cs="FrankRuehl"/>
          <w:b/>
          <w:sz w:val="24"/>
          <w:szCs w:val="24"/>
        </w:rPr>
        <w:t>table an issue</w:t>
      </w:r>
      <w:r>
        <w:rPr>
          <w:rFonts w:ascii="FrankRuehl" w:hAnsi="FrankRuehl" w:cs="FrankRuehl"/>
          <w:sz w:val="24"/>
          <w:szCs w:val="24"/>
        </w:rPr>
        <w:t xml:space="preserve">, this means that the issue will be revisited at the next scheduled board meeting or at an agreed upon time. </w:t>
      </w:r>
    </w:p>
    <w:p w:rsidR="001F2D96" w:rsidRDefault="001F2D96" w:rsidP="00EB386F">
      <w:pPr>
        <w:pStyle w:val="ListParagraph"/>
        <w:numPr>
          <w:ilvl w:val="0"/>
          <w:numId w:val="2"/>
        </w:numPr>
        <w:spacing w:line="240" w:lineRule="auto"/>
        <w:rPr>
          <w:rFonts w:ascii="FrankRuehl" w:hAnsi="FrankRuehl" w:cs="FrankRuehl"/>
          <w:sz w:val="24"/>
          <w:szCs w:val="24"/>
        </w:rPr>
      </w:pPr>
      <w:r>
        <w:rPr>
          <w:rFonts w:ascii="FrankRuehl" w:hAnsi="FrankRuehl" w:cs="FrankRuehl"/>
          <w:sz w:val="24"/>
          <w:szCs w:val="24"/>
        </w:rPr>
        <w:t xml:space="preserve">All Members of the Board, must make every attempt to stay on topic. We value every member’s time. </w:t>
      </w:r>
    </w:p>
    <w:p w:rsidR="001F2D96" w:rsidRDefault="001F2D96" w:rsidP="00EB386F">
      <w:pPr>
        <w:pStyle w:val="ListParagraph"/>
        <w:numPr>
          <w:ilvl w:val="0"/>
          <w:numId w:val="2"/>
        </w:numPr>
        <w:spacing w:line="240" w:lineRule="auto"/>
        <w:rPr>
          <w:rFonts w:ascii="FrankRuehl" w:hAnsi="FrankRuehl" w:cs="FrankRuehl"/>
          <w:sz w:val="24"/>
          <w:szCs w:val="24"/>
        </w:rPr>
      </w:pPr>
      <w:r>
        <w:rPr>
          <w:rFonts w:ascii="FrankRuehl" w:hAnsi="FrankRuehl" w:cs="FrankRuehl"/>
          <w:sz w:val="24"/>
          <w:szCs w:val="24"/>
        </w:rPr>
        <w:t xml:space="preserve">All members are highly encouraged to take notes during Board of Director Meetings. </w:t>
      </w:r>
    </w:p>
    <w:p w:rsidR="001F2D96" w:rsidRPr="001F2D96" w:rsidRDefault="001F2D96" w:rsidP="00EB386F">
      <w:pPr>
        <w:pStyle w:val="ListParagraph"/>
        <w:numPr>
          <w:ilvl w:val="0"/>
          <w:numId w:val="2"/>
        </w:numPr>
        <w:spacing w:line="240" w:lineRule="auto"/>
        <w:rPr>
          <w:rFonts w:ascii="FrankRuehl" w:hAnsi="FrankRuehl" w:cs="FrankRuehl"/>
          <w:sz w:val="24"/>
          <w:szCs w:val="24"/>
        </w:rPr>
      </w:pPr>
      <w:r>
        <w:rPr>
          <w:rFonts w:ascii="FrankRuehl" w:hAnsi="FrankRuehl" w:cs="FrankRuehl"/>
          <w:sz w:val="24"/>
          <w:szCs w:val="24"/>
        </w:rPr>
        <w:t xml:space="preserve">There are many times that a Member of the Board will call for a “motion.” A motion in this case means that a vote is being called. Example: </w:t>
      </w:r>
      <w:r>
        <w:rPr>
          <w:rFonts w:ascii="FrankRuehl" w:hAnsi="FrankRuehl" w:cs="FrankRuehl"/>
          <w:i/>
          <w:sz w:val="24"/>
          <w:szCs w:val="24"/>
        </w:rPr>
        <w:t xml:space="preserve">I would like to make a motion for the Board to accept this fundraiser or to enter the previous meeting minutes in the official documents. </w:t>
      </w:r>
    </w:p>
    <w:p w:rsidR="001F2D96" w:rsidRDefault="00EB1C70" w:rsidP="00EB386F">
      <w:pPr>
        <w:pStyle w:val="ListParagraph"/>
        <w:numPr>
          <w:ilvl w:val="0"/>
          <w:numId w:val="2"/>
        </w:numPr>
        <w:spacing w:line="240" w:lineRule="auto"/>
        <w:rPr>
          <w:rFonts w:ascii="FrankRuehl" w:hAnsi="FrankRuehl" w:cs="FrankRuehl"/>
          <w:sz w:val="24"/>
          <w:szCs w:val="24"/>
        </w:rPr>
      </w:pPr>
      <w:r>
        <w:rPr>
          <w:rFonts w:ascii="FrankRuehl" w:hAnsi="FrankRuehl" w:cs="FrankRuehl"/>
          <w:sz w:val="24"/>
          <w:szCs w:val="24"/>
        </w:rPr>
        <w:t xml:space="preserve">When a Member of the Board motions to, “Call the question,” this means that someone is requesting that the discussion of the topic </w:t>
      </w:r>
      <w:r w:rsidR="00CE671D">
        <w:rPr>
          <w:rFonts w:ascii="FrankRuehl" w:hAnsi="FrankRuehl" w:cs="FrankRuehl"/>
          <w:sz w:val="24"/>
          <w:szCs w:val="24"/>
        </w:rPr>
        <w:t xml:space="preserve">cease and the issue at hand be voted on. This is a vote to vote on the topic. </w:t>
      </w:r>
    </w:p>
    <w:p w:rsidR="003B2EF4" w:rsidRPr="008765B1" w:rsidRDefault="003B2EF4" w:rsidP="00EB386F">
      <w:pPr>
        <w:pStyle w:val="ListParagraph"/>
        <w:numPr>
          <w:ilvl w:val="0"/>
          <w:numId w:val="2"/>
        </w:numPr>
        <w:spacing w:line="240" w:lineRule="auto"/>
        <w:rPr>
          <w:rFonts w:ascii="FrankRuehl" w:hAnsi="FrankRuehl" w:cs="FrankRuehl"/>
          <w:sz w:val="24"/>
          <w:szCs w:val="24"/>
        </w:rPr>
      </w:pPr>
      <w:r>
        <w:rPr>
          <w:rFonts w:ascii="FrankRuehl" w:hAnsi="FrankRuehl" w:cs="FrankRuehl"/>
          <w:sz w:val="24"/>
          <w:szCs w:val="24"/>
        </w:rPr>
        <w:t xml:space="preserve">A 2/3 majority vote is required to end debate on a discussion. </w:t>
      </w:r>
    </w:p>
    <w:sectPr w:rsidR="003B2EF4" w:rsidRPr="008765B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A00" w:rsidRDefault="00F27A00" w:rsidP="00DF74C9">
      <w:pPr>
        <w:spacing w:after="0" w:line="240" w:lineRule="auto"/>
      </w:pPr>
      <w:r>
        <w:separator/>
      </w:r>
    </w:p>
  </w:endnote>
  <w:endnote w:type="continuationSeparator" w:id="0">
    <w:p w:rsidR="00F27A00" w:rsidRDefault="00F27A00" w:rsidP="00DF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 BERKL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71D" w:rsidRDefault="00CE671D">
    <w:pPr>
      <w:pStyle w:val="Footer"/>
    </w:pPr>
    <w:r>
      <w:t>4/2021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A00" w:rsidRDefault="00F27A00" w:rsidP="00DF74C9">
      <w:pPr>
        <w:spacing w:after="0" w:line="240" w:lineRule="auto"/>
      </w:pPr>
      <w:r>
        <w:separator/>
      </w:r>
    </w:p>
  </w:footnote>
  <w:footnote w:type="continuationSeparator" w:id="0">
    <w:p w:rsidR="00F27A00" w:rsidRDefault="00F27A00" w:rsidP="00DF74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F7A" w:rsidRDefault="00212F7A" w:rsidP="00212F7A">
    <w:pPr>
      <w:pStyle w:val="Header"/>
      <w:pBdr>
        <w:top w:val="threeDEmboss" w:sz="24" w:space="1" w:color="385623" w:themeColor="accent6" w:themeShade="80" w:shadow="1"/>
        <w:left w:val="threeDEmboss" w:sz="24" w:space="0" w:color="385623" w:themeColor="accent6" w:themeShade="80" w:shadow="1"/>
        <w:bottom w:val="threeDEngrave" w:sz="24" w:space="1" w:color="385623" w:themeColor="accent6" w:themeShade="80" w:shadow="1"/>
        <w:right w:val="threeDEngrave" w:sz="24" w:space="0" w:color="385623" w:themeColor="accent6" w:themeShade="80" w:shadow="1"/>
      </w:pBdr>
      <w:shd w:val="clear" w:color="auto" w:fill="FFF2CC" w:themeFill="accent4" w:themeFillTint="33"/>
      <w:jc w:val="center"/>
      <w:rPr>
        <w:rFonts w:ascii="FrankRuehl" w:hAnsi="FrankRuehl" w:cs="FrankRuehl"/>
        <w:b/>
        <w:color w:val="385623" w:themeColor="accent6" w:themeShade="80"/>
        <w:sz w:val="56"/>
        <w:szCs w:val="56"/>
      </w:rPr>
    </w:pPr>
    <w:r>
      <w:rPr>
        <w:rFonts w:ascii="FrankRuehl" w:hAnsi="FrankRuehl" w:cs="FrankRuehl"/>
        <w:b/>
        <w:noProof/>
        <w:color w:val="70AD47" w:themeColor="accent6"/>
        <w:sz w:val="56"/>
        <w:szCs w:val="56"/>
      </w:rPr>
      <mc:AlternateContent>
        <mc:Choice Requires="wps">
          <w:drawing>
            <wp:anchor distT="0" distB="0" distL="114300" distR="114300" simplePos="0" relativeHeight="251663360" behindDoc="0" locked="0" layoutInCell="1" allowOverlap="1">
              <wp:simplePos x="0" y="0"/>
              <wp:positionH relativeFrom="column">
                <wp:posOffset>1000125</wp:posOffset>
              </wp:positionH>
              <wp:positionV relativeFrom="paragraph">
                <wp:posOffset>285750</wp:posOffset>
              </wp:positionV>
              <wp:extent cx="45719" cy="45719"/>
              <wp:effectExtent l="19050" t="19050" r="31115" b="31115"/>
              <wp:wrapNone/>
              <wp:docPr id="13" name="Oval 13"/>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C82A92" id="Oval 13" o:spid="_x0000_s1026" style="position:absolute;margin-left:78.75pt;margin-top:22.5pt;width:3.6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" fillcolor="#5b9bd5 [3204]" strokecolor="#1f4d78 [1604]" strokeweight="1.52778mm">
              <v:stroke linestyle="thickThin"/>
            </v:oval>
          </w:pict>
        </mc:Fallback>
      </mc:AlternateContent>
    </w:r>
    <w:r>
      <w:rPr>
        <w:rFonts w:ascii="FrankRuehl" w:hAnsi="FrankRuehl" w:cs="FrankRuehl"/>
        <w:b/>
        <w:noProof/>
        <w:color w:val="70AD47" w:themeColor="accent6"/>
        <w:sz w:val="56"/>
        <w:szCs w:val="56"/>
      </w:rPr>
      <mc:AlternateContent>
        <mc:Choice Requires="wps">
          <w:drawing>
            <wp:anchor distT="0" distB="0" distL="114300" distR="114300" simplePos="0" relativeHeight="251662336" behindDoc="0" locked="0" layoutInCell="1" allowOverlap="1">
              <wp:simplePos x="0" y="0"/>
              <wp:positionH relativeFrom="column">
                <wp:posOffset>2247900</wp:posOffset>
              </wp:positionH>
              <wp:positionV relativeFrom="paragraph">
                <wp:posOffset>409575</wp:posOffset>
              </wp:positionV>
              <wp:extent cx="130175" cy="156845"/>
              <wp:effectExtent l="19050" t="19050" r="41275" b="33655"/>
              <wp:wrapNone/>
              <wp:docPr id="12" name="Oval 12"/>
              <wp:cNvGraphicFramePr/>
              <a:graphic xmlns:a="http://schemas.openxmlformats.org/drawingml/2006/main">
                <a:graphicData uri="http://schemas.microsoft.com/office/word/2010/wordprocessingShape">
                  <wps:wsp>
                    <wps:cNvSpPr/>
                    <wps:spPr>
                      <a:xfrm>
                        <a:off x="0" y="0"/>
                        <a:ext cx="130175" cy="1568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04AE92" id="Oval 12" o:spid="_x0000_s1026" style="position:absolute;margin-left:177pt;margin-top:32.25pt;width:10.25pt;height:12.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" fillcolor="#5b9bd5 [3204]" strokecolor="#1f4d78 [1604]" strokeweight="1.52778mm">
              <v:stroke linestyle="thickThin"/>
            </v:oval>
          </w:pict>
        </mc:Fallback>
      </mc:AlternateContent>
    </w:r>
    <w:r>
      <w:rPr>
        <w:rFonts w:ascii="FrankRuehl" w:hAnsi="FrankRuehl" w:cs="FrankRuehl"/>
        <w:b/>
        <w:noProof/>
        <w:color w:val="70AD47" w:themeColor="accent6"/>
        <w:sz w:val="56"/>
        <w:szCs w:val="56"/>
      </w:rPr>
      <mc:AlternateContent>
        <mc:Choice Requires="wps">
          <w:drawing>
            <wp:anchor distT="0" distB="0" distL="114300" distR="114300" simplePos="0" relativeHeight="251661312" behindDoc="0" locked="0" layoutInCell="1" allowOverlap="1">
              <wp:simplePos x="0" y="0"/>
              <wp:positionH relativeFrom="column">
                <wp:posOffset>1647825</wp:posOffset>
              </wp:positionH>
              <wp:positionV relativeFrom="paragraph">
                <wp:posOffset>381000</wp:posOffset>
              </wp:positionV>
              <wp:extent cx="466725" cy="390525"/>
              <wp:effectExtent l="38100" t="19050" r="47625" b="47625"/>
              <wp:wrapNone/>
              <wp:docPr id="11" name="Heart 11"/>
              <wp:cNvGraphicFramePr/>
              <a:graphic xmlns:a="http://schemas.openxmlformats.org/drawingml/2006/main">
                <a:graphicData uri="http://schemas.microsoft.com/office/word/2010/wordprocessingShape">
                  <wps:wsp>
                    <wps:cNvSpPr/>
                    <wps:spPr>
                      <a:xfrm>
                        <a:off x="0" y="0"/>
                        <a:ext cx="466725" cy="390525"/>
                      </a:xfrm>
                      <a:prstGeom prst="heart">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567486" id="Heart 11" o:spid="_x0000_s1026" style="position:absolute;margin-left:129.75pt;margin-top:30pt;width:36.75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4667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" path="m233363,97631v97234,-227806,476448,,,292894c-243086,97631,136128,-130175,233363,97631xe" fillcolor="#375623 [1609]" strokecolor="#1f4d78 [1604]" strokeweight="1.52778mm">
              <v:stroke linestyle="thickThin"/>
              <v:path arrowok="t" o:connecttype="custom" o:connectlocs="233363,97631;233363,390525;233363,97631" o:connectangles="0,0,0"/>
            </v:shape>
          </w:pict>
        </mc:Fallback>
      </mc:AlternateContent>
    </w:r>
    <w:r>
      <w:rPr>
        <w:rFonts w:ascii="FrankRuehl" w:hAnsi="FrankRuehl" w:cs="FrankRuehl"/>
        <w:b/>
        <w:noProof/>
        <w:color w:val="70AD47" w:themeColor="accent6"/>
        <w:sz w:val="56"/>
        <w:szCs w:val="56"/>
      </w:rPr>
      <mc:AlternateContent>
        <mc:Choice Requires="wps">
          <w:drawing>
            <wp:anchor distT="0" distB="0" distL="114300" distR="114300" simplePos="0" relativeHeight="251659264" behindDoc="0" locked="0" layoutInCell="1" allowOverlap="1">
              <wp:simplePos x="0" y="0"/>
              <wp:positionH relativeFrom="column">
                <wp:posOffset>1000125</wp:posOffset>
              </wp:positionH>
              <wp:positionV relativeFrom="paragraph">
                <wp:posOffset>127000</wp:posOffset>
              </wp:positionV>
              <wp:extent cx="515394" cy="471716"/>
              <wp:effectExtent l="19050" t="19050" r="37465" b="43180"/>
              <wp:wrapNone/>
              <wp:docPr id="8" name="Freeform 8"/>
              <wp:cNvGraphicFramePr/>
              <a:graphic xmlns:a="http://schemas.openxmlformats.org/drawingml/2006/main">
                <a:graphicData uri="http://schemas.microsoft.com/office/word/2010/wordprocessingShape">
                  <wps:wsp>
                    <wps:cNvSpPr/>
                    <wps:spPr>
                      <a:xfrm>
                        <a:off x="0" y="0"/>
                        <a:ext cx="515394" cy="471716"/>
                      </a:xfrm>
                      <a:custGeom>
                        <a:avLst/>
                        <a:gdLst>
                          <a:gd name="connsiteX0" fmla="*/ 0 w 515394"/>
                          <a:gd name="connsiteY0" fmla="*/ 186803 h 471716"/>
                          <a:gd name="connsiteX1" fmla="*/ 238125 w 515394"/>
                          <a:gd name="connsiteY1" fmla="*/ 463028 h 471716"/>
                          <a:gd name="connsiteX2" fmla="*/ 514350 w 515394"/>
                          <a:gd name="connsiteY2" fmla="*/ 367778 h 471716"/>
                          <a:gd name="connsiteX3" fmla="*/ 333375 w 515394"/>
                          <a:gd name="connsiteY3" fmla="*/ 24878 h 471716"/>
                          <a:gd name="connsiteX4" fmla="*/ 352425 w 515394"/>
                          <a:gd name="connsiteY4" fmla="*/ 53453 h 4717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5394" h="471716">
                            <a:moveTo>
                              <a:pt x="0" y="186803"/>
                            </a:moveTo>
                            <a:cubicBezTo>
                              <a:pt x="76200" y="309834"/>
                              <a:pt x="152400" y="432866"/>
                              <a:pt x="238125" y="463028"/>
                            </a:cubicBezTo>
                            <a:cubicBezTo>
                              <a:pt x="323850" y="493191"/>
                              <a:pt x="498475" y="440803"/>
                              <a:pt x="514350" y="367778"/>
                            </a:cubicBezTo>
                            <a:cubicBezTo>
                              <a:pt x="530225" y="294753"/>
                              <a:pt x="360363" y="77265"/>
                              <a:pt x="333375" y="24878"/>
                            </a:cubicBezTo>
                            <a:cubicBezTo>
                              <a:pt x="306388" y="-27510"/>
                              <a:pt x="329406" y="12971"/>
                              <a:pt x="352425" y="5345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C23EFA" id="Freeform 8" o:spid="_x0000_s1026" style="position:absolute;margin-left:78.75pt;margin-top:10pt;width:40.6pt;height:37.1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15394,47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" path="m,186803c76200,309834,152400,432866,238125,463028v85725,30163,260350,-22225,276225,-95250c530225,294753,360363,77265,333375,24878v-26987,-52388,-3969,-11907,19050,28575e" filled="f" strokecolor="#1f4d78 [1604]" strokeweight="1.52778mm">
              <v:stroke linestyle="thickThin"/>
              <v:path arrowok="t" o:connecttype="custom" o:connectlocs="0,186803;238125,463028;514350,367778;333375,24878;352425,53453" o:connectangles="0,0,0,0,0"/>
            </v:shape>
          </w:pict>
        </mc:Fallback>
      </mc:AlternateContent>
    </w:r>
    <w:r>
      <w:rPr>
        <w:rFonts w:ascii="FrankRuehl" w:hAnsi="FrankRuehl" w:cs="FrankRuehl"/>
        <w:b/>
        <w:noProof/>
        <w:color w:val="70AD47" w:themeColor="accent6"/>
        <w:sz w:val="56"/>
        <w:szCs w:val="56"/>
      </w:rPr>
      <mc:AlternateContent>
        <mc:Choice Requires="wps">
          <w:drawing>
            <wp:anchor distT="0" distB="0" distL="114300" distR="114300" simplePos="0" relativeHeight="251660288" behindDoc="0" locked="0" layoutInCell="1" allowOverlap="1">
              <wp:simplePos x="0" y="0"/>
              <wp:positionH relativeFrom="column">
                <wp:posOffset>858520</wp:posOffset>
              </wp:positionH>
              <wp:positionV relativeFrom="paragraph">
                <wp:posOffset>476250</wp:posOffset>
              </wp:positionV>
              <wp:extent cx="1549623" cy="543085"/>
              <wp:effectExtent l="19050" t="19050" r="31750" b="47625"/>
              <wp:wrapNone/>
              <wp:docPr id="10" name="Freeform 10"/>
              <wp:cNvGraphicFramePr/>
              <a:graphic xmlns:a="http://schemas.openxmlformats.org/drawingml/2006/main">
                <a:graphicData uri="http://schemas.microsoft.com/office/word/2010/wordprocessingShape">
                  <wps:wsp>
                    <wps:cNvSpPr/>
                    <wps:spPr>
                      <a:xfrm>
                        <a:off x="0" y="0"/>
                        <a:ext cx="1549623" cy="543085"/>
                      </a:xfrm>
                      <a:custGeom>
                        <a:avLst/>
                        <a:gdLst>
                          <a:gd name="connsiteX0" fmla="*/ 560210 w 1549623"/>
                          <a:gd name="connsiteY0" fmla="*/ 133350 h 543085"/>
                          <a:gd name="connsiteX1" fmla="*/ 522110 w 1549623"/>
                          <a:gd name="connsiteY1" fmla="*/ 323850 h 543085"/>
                          <a:gd name="connsiteX2" fmla="*/ 74435 w 1549623"/>
                          <a:gd name="connsiteY2" fmla="*/ 295275 h 543085"/>
                          <a:gd name="connsiteX3" fmla="*/ 64910 w 1549623"/>
                          <a:gd name="connsiteY3" fmla="*/ 542925 h 543085"/>
                          <a:gd name="connsiteX4" fmla="*/ 712610 w 1549623"/>
                          <a:gd name="connsiteY4" fmla="*/ 333375 h 543085"/>
                          <a:gd name="connsiteX5" fmla="*/ 1484135 w 1549623"/>
                          <a:gd name="connsiteY5" fmla="*/ 352425 h 543085"/>
                          <a:gd name="connsiteX6" fmla="*/ 1455560 w 1549623"/>
                          <a:gd name="connsiteY6" fmla="*/ 0 h 543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49623" h="543085">
                            <a:moveTo>
                              <a:pt x="560210" y="133350"/>
                            </a:moveTo>
                            <a:cubicBezTo>
                              <a:pt x="581641" y="215106"/>
                              <a:pt x="603072" y="296863"/>
                              <a:pt x="522110" y="323850"/>
                            </a:cubicBezTo>
                            <a:cubicBezTo>
                              <a:pt x="441148" y="350837"/>
                              <a:pt x="150635" y="258762"/>
                              <a:pt x="74435" y="295275"/>
                            </a:cubicBezTo>
                            <a:cubicBezTo>
                              <a:pt x="-1765" y="331788"/>
                              <a:pt x="-41452" y="536575"/>
                              <a:pt x="64910" y="542925"/>
                            </a:cubicBezTo>
                            <a:cubicBezTo>
                              <a:pt x="171272" y="549275"/>
                              <a:pt x="476073" y="365125"/>
                              <a:pt x="712610" y="333375"/>
                            </a:cubicBezTo>
                            <a:cubicBezTo>
                              <a:pt x="949147" y="301625"/>
                              <a:pt x="1360310" y="407987"/>
                              <a:pt x="1484135" y="352425"/>
                            </a:cubicBezTo>
                            <a:cubicBezTo>
                              <a:pt x="1607960" y="296863"/>
                              <a:pt x="1531760" y="148431"/>
                              <a:pt x="1455560"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E43C0F" id="Freeform 10" o:spid="_x0000_s1026" style="position:absolute;margin-left:67.6pt;margin-top:37.5pt;width:122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549623,54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" path="m560210,133350v21431,81756,42862,163513,-38100,190500c441148,350837,150635,258762,74435,295275,-1765,331788,-41452,536575,64910,542925,171272,549275,476073,365125,712610,333375v236537,-31750,647700,74612,771525,19050c1607960,296863,1531760,148431,1455560,e" filled="f" strokecolor="#1f4d78 [1604]" strokeweight="1.52778mm">
              <v:stroke linestyle="thickThin"/>
              <v:path arrowok="t" o:connecttype="custom" o:connectlocs="560210,133350;522110,323850;74435,295275;64910,542925;712610,333375;1484135,352425;1455560,0" o:connectangles="0,0,0,0,0,0,0"/>
            </v:shape>
          </w:pict>
        </mc:Fallback>
      </mc:AlternateContent>
    </w:r>
    <w:r>
      <w:rPr>
        <w:rFonts w:ascii="FrankRuehl" w:hAnsi="FrankRuehl" w:cs="FrankRuehl"/>
        <w:b/>
        <w:color w:val="385623" w:themeColor="accent6" w:themeShade="80"/>
        <w:sz w:val="56"/>
        <w:szCs w:val="56"/>
      </w:rPr>
      <w:t xml:space="preserve">                                  </w:t>
    </w:r>
  </w:p>
  <w:p w:rsidR="00DF74C9" w:rsidRPr="00DF74C9" w:rsidRDefault="00DF74C9" w:rsidP="00212F7A">
    <w:pPr>
      <w:pStyle w:val="Header"/>
      <w:pBdr>
        <w:top w:val="threeDEmboss" w:sz="24" w:space="1" w:color="385623" w:themeColor="accent6" w:themeShade="80" w:shadow="1"/>
        <w:left w:val="threeDEmboss" w:sz="24" w:space="0" w:color="385623" w:themeColor="accent6" w:themeShade="80" w:shadow="1"/>
        <w:bottom w:val="threeDEngrave" w:sz="24" w:space="1" w:color="385623" w:themeColor="accent6" w:themeShade="80" w:shadow="1"/>
        <w:right w:val="threeDEngrave" w:sz="24" w:space="0" w:color="385623" w:themeColor="accent6" w:themeShade="80" w:shadow="1"/>
      </w:pBdr>
      <w:shd w:val="clear" w:color="auto" w:fill="FFF2CC" w:themeFill="accent4" w:themeFillTint="33"/>
      <w:jc w:val="center"/>
      <w:rPr>
        <w:rFonts w:ascii="FrankRuehl" w:hAnsi="FrankRuehl" w:cs="FrankRuehl"/>
        <w:b/>
        <w:color w:val="385623" w:themeColor="accent6" w:themeShade="80"/>
        <w:sz w:val="56"/>
        <w:szCs w:val="56"/>
      </w:rPr>
    </w:pPr>
    <w:r w:rsidRPr="00DF74C9">
      <w:rPr>
        <w:rFonts w:ascii="FrankRuehl" w:hAnsi="FrankRuehl" w:cs="FrankRuehl"/>
        <w:b/>
        <w:color w:val="385623" w:themeColor="accent6" w:themeShade="80"/>
        <w:sz w:val="56"/>
        <w:szCs w:val="56"/>
      </w:rPr>
      <w:t>RUKC</w:t>
    </w:r>
  </w:p>
  <w:p w:rsidR="00212F7A" w:rsidRPr="00212F7A" w:rsidRDefault="00DF74C9" w:rsidP="00212F7A">
    <w:pPr>
      <w:pStyle w:val="Header"/>
      <w:pBdr>
        <w:top w:val="threeDEmboss" w:sz="24" w:space="1" w:color="385623" w:themeColor="accent6" w:themeShade="80" w:shadow="1"/>
        <w:left w:val="threeDEmboss" w:sz="24" w:space="0" w:color="385623" w:themeColor="accent6" w:themeShade="80" w:shadow="1"/>
        <w:bottom w:val="threeDEngrave" w:sz="24" w:space="1" w:color="385623" w:themeColor="accent6" w:themeShade="80" w:shadow="1"/>
        <w:right w:val="threeDEngrave" w:sz="24" w:space="0" w:color="385623" w:themeColor="accent6" w:themeShade="80" w:shadow="1"/>
      </w:pBdr>
      <w:shd w:val="clear" w:color="auto" w:fill="FFF2CC" w:themeFill="accent4" w:themeFillTint="33"/>
      <w:tabs>
        <w:tab w:val="clear" w:pos="9360"/>
        <w:tab w:val="right" w:pos="8100"/>
      </w:tabs>
      <w:jc w:val="center"/>
      <w:rPr>
        <w:rFonts w:ascii="AR BERKLEY" w:hAnsi="AR BERKLEY" w:cs="FrankRuehl"/>
        <w:b/>
        <w:color w:val="1F3864" w:themeColor="accent5" w:themeShade="80"/>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212F7A">
      <w:rPr>
        <w:rFonts w:ascii="AR BERKLEY" w:hAnsi="AR BERKLEY" w:cs="FrankRuehl"/>
        <w:b/>
        <w:color w:val="1F3864" w:themeColor="accent5" w:themeShade="80"/>
        <w:sz w:val="40"/>
        <w:szCs w:val="40"/>
        <w14:textOutline w14:w="0" w14:cap="flat" w14:cmpd="sng" w14:algn="ctr">
          <w14:noFill/>
          <w14:prstDash w14:val="solid"/>
          <w14:round/>
        </w14:textOutline>
        <w14:props3d w14:extrusionH="57150" w14:contourW="0" w14:prstMaterial="softEdge">
          <w14:bevelT w14:w="25400" w14:h="38100" w14:prst="circle"/>
        </w14:props3d>
      </w:rPr>
      <w:t>Student Nurses’ Association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42765"/>
    <w:multiLevelType w:val="hybridMultilevel"/>
    <w:tmpl w:val="DC286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B236A8"/>
    <w:multiLevelType w:val="hybridMultilevel"/>
    <w:tmpl w:val="ED009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C9"/>
    <w:rsid w:val="000474DE"/>
    <w:rsid w:val="00085217"/>
    <w:rsid w:val="001F2D96"/>
    <w:rsid w:val="00212F7A"/>
    <w:rsid w:val="003B2EF4"/>
    <w:rsid w:val="00411850"/>
    <w:rsid w:val="00826B66"/>
    <w:rsid w:val="008614F8"/>
    <w:rsid w:val="008765B1"/>
    <w:rsid w:val="00A4093D"/>
    <w:rsid w:val="00C61C96"/>
    <w:rsid w:val="00CB03D3"/>
    <w:rsid w:val="00CE671D"/>
    <w:rsid w:val="00D65D16"/>
    <w:rsid w:val="00DF74C9"/>
    <w:rsid w:val="00E95CE7"/>
    <w:rsid w:val="00EB1C70"/>
    <w:rsid w:val="00EB386F"/>
    <w:rsid w:val="00EB3FDE"/>
    <w:rsid w:val="00F2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C966FB-2168-4519-96EE-22C416FD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4C9"/>
  </w:style>
  <w:style w:type="paragraph" w:styleId="Footer">
    <w:name w:val="footer"/>
    <w:basedOn w:val="Normal"/>
    <w:link w:val="FooterChar"/>
    <w:uiPriority w:val="99"/>
    <w:unhideWhenUsed/>
    <w:rsid w:val="00DF7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4C9"/>
  </w:style>
  <w:style w:type="paragraph" w:styleId="ListParagraph">
    <w:name w:val="List Paragraph"/>
    <w:basedOn w:val="Normal"/>
    <w:uiPriority w:val="34"/>
    <w:qFormat/>
    <w:rsid w:val="00D65D16"/>
    <w:pPr>
      <w:ind w:left="720"/>
      <w:contextualSpacing/>
    </w:pPr>
  </w:style>
  <w:style w:type="paragraph" w:styleId="BalloonText">
    <w:name w:val="Balloon Text"/>
    <w:basedOn w:val="Normal"/>
    <w:link w:val="BalloonTextChar"/>
    <w:uiPriority w:val="99"/>
    <w:semiHidden/>
    <w:unhideWhenUsed/>
    <w:rsid w:val="00826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Naulty</dc:creator>
  <cp:keywords/>
  <dc:description/>
  <cp:lastModifiedBy>Anne Naulty</cp:lastModifiedBy>
  <cp:revision>6</cp:revision>
  <cp:lastPrinted>2021-04-11T04:10:00Z</cp:lastPrinted>
  <dcterms:created xsi:type="dcterms:W3CDTF">2021-04-11T02:04:00Z</dcterms:created>
  <dcterms:modified xsi:type="dcterms:W3CDTF">2021-04-11T04:19:00Z</dcterms:modified>
</cp:coreProperties>
</file>